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5A636E">
      <w:pPr>
        <w:pStyle w:val="2"/>
        <w:spacing w:before="70"/>
        <w:ind w:left="882" w:right="321" w:firstLine="0"/>
        <w:jc w:val="center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Публичный отчёт первичной профсоюзной организации</w:t>
      </w:r>
    </w:p>
    <w:p w14:paraId="14FA52F9">
      <w:pPr>
        <w:spacing w:before="160"/>
        <w:ind w:left="882" w:right="321"/>
        <w:jc w:val="center"/>
        <w:rPr>
          <w:sz w:val="24"/>
          <w:szCs w:val="24"/>
        </w:rPr>
      </w:pPr>
      <w:r>
        <w:rPr>
          <w:sz w:val="24"/>
          <w:szCs w:val="24"/>
        </w:rPr>
        <w:t>о проделанной работе за 2023</w:t>
      </w:r>
      <w:r>
        <w:rPr>
          <w:rFonts w:hint="default"/>
          <w:sz w:val="24"/>
          <w:szCs w:val="24"/>
          <w:lang w:val="ru-RU"/>
        </w:rPr>
        <w:t xml:space="preserve">-2024 учебный </w:t>
      </w:r>
      <w:r>
        <w:rPr>
          <w:sz w:val="24"/>
          <w:szCs w:val="24"/>
        </w:rPr>
        <w:t xml:space="preserve"> год.</w:t>
      </w:r>
    </w:p>
    <w:p w14:paraId="0CA0C756">
      <w:pPr>
        <w:pStyle w:val="5"/>
        <w:spacing w:before="7" w:line="360" w:lineRule="auto"/>
        <w:ind w:left="0" w:firstLine="0"/>
        <w:rPr>
          <w:b/>
          <w:sz w:val="24"/>
          <w:szCs w:val="24"/>
        </w:rPr>
      </w:pPr>
    </w:p>
    <w:p w14:paraId="733A8F3B">
      <w:pPr>
        <w:pStyle w:val="5"/>
        <w:spacing w:line="360" w:lineRule="auto"/>
        <w:ind w:right="105" w:firstLine="635"/>
        <w:rPr>
          <w:sz w:val="24"/>
          <w:szCs w:val="24"/>
        </w:rPr>
      </w:pPr>
      <w:r>
        <w:rPr>
          <w:sz w:val="24"/>
          <w:szCs w:val="24"/>
        </w:rPr>
        <w:t>Работа профсоюзного комитета за отчётный период велась в соответствии с основными направлениями деятельности МБОУ «</w:t>
      </w:r>
      <w:r>
        <w:rPr>
          <w:sz w:val="24"/>
          <w:szCs w:val="24"/>
          <w:lang w:val="ru-RU"/>
        </w:rPr>
        <w:t>Лякинская</w:t>
      </w:r>
      <w:r>
        <w:rPr>
          <w:sz w:val="24"/>
          <w:szCs w:val="24"/>
        </w:rPr>
        <w:t xml:space="preserve">  ООШ». Первичка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Сплочение коллектива – одна из главных задач профсоюзного комитета. Мы хотим, чтобы все работники: и администрация, и педагоги, воспитатели 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</w:t>
      </w:r>
    </w:p>
    <w:p w14:paraId="6691CFEA">
      <w:pPr>
        <w:pStyle w:val="2"/>
        <w:numPr>
          <w:ilvl w:val="0"/>
          <w:numId w:val="1"/>
        </w:numPr>
        <w:tabs>
          <w:tab w:val="left" w:pos="1169"/>
          <w:tab w:val="left" w:pos="117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Характеристика организации.</w:t>
      </w:r>
    </w:p>
    <w:p w14:paraId="7C9E0BEB">
      <w:pPr>
        <w:pStyle w:val="5"/>
        <w:tabs>
          <w:tab w:val="left" w:pos="2729"/>
          <w:tab w:val="left" w:pos="4904"/>
          <w:tab w:val="left" w:pos="6439"/>
          <w:tab w:val="left" w:pos="8149"/>
        </w:tabs>
        <w:spacing w:before="156" w:line="360" w:lineRule="auto"/>
        <w:ind w:right="111"/>
        <w:rPr>
          <w:sz w:val="24"/>
          <w:szCs w:val="24"/>
        </w:rPr>
      </w:pPr>
      <w:r>
        <w:rPr>
          <w:sz w:val="24"/>
          <w:szCs w:val="24"/>
        </w:rPr>
        <w:t>Деятельность</w:t>
      </w:r>
      <w:r>
        <w:rPr>
          <w:sz w:val="24"/>
          <w:szCs w:val="24"/>
        </w:rPr>
        <w:tab/>
      </w:r>
      <w:r>
        <w:rPr>
          <w:sz w:val="24"/>
          <w:szCs w:val="24"/>
        </w:rPr>
        <w:t>профсоюзного</w:t>
      </w:r>
      <w:r>
        <w:rPr>
          <w:sz w:val="24"/>
          <w:szCs w:val="24"/>
        </w:rPr>
        <w:tab/>
      </w:r>
      <w:r>
        <w:rPr>
          <w:sz w:val="24"/>
          <w:szCs w:val="24"/>
        </w:rPr>
        <w:t>комитета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первичной </w:t>
      </w:r>
      <w:r>
        <w:rPr>
          <w:spacing w:val="-1"/>
          <w:sz w:val="24"/>
          <w:szCs w:val="24"/>
        </w:rPr>
        <w:t xml:space="preserve">профсоюзной </w:t>
      </w:r>
      <w:r>
        <w:rPr>
          <w:sz w:val="24"/>
          <w:szCs w:val="24"/>
        </w:rPr>
        <w:t>организации МБОУ «</w:t>
      </w:r>
      <w:r>
        <w:rPr>
          <w:sz w:val="24"/>
          <w:szCs w:val="24"/>
          <w:lang w:val="ru-RU"/>
        </w:rPr>
        <w:t>Лякинская</w:t>
      </w:r>
      <w:r>
        <w:rPr>
          <w:rFonts w:hint="default"/>
          <w:sz w:val="24"/>
          <w:szCs w:val="24"/>
          <w:lang w:val="ru-RU"/>
        </w:rPr>
        <w:t xml:space="preserve"> ООШ</w:t>
      </w:r>
      <w:r>
        <w:rPr>
          <w:sz w:val="24"/>
          <w:szCs w:val="24"/>
        </w:rPr>
        <w:t>» основывается на требованиях:</w:t>
      </w:r>
    </w:p>
    <w:p w14:paraId="2CB480A6">
      <w:pPr>
        <w:pStyle w:val="8"/>
        <w:numPr>
          <w:ilvl w:val="0"/>
          <w:numId w:val="2"/>
        </w:numPr>
        <w:tabs>
          <w:tab w:val="left" w:pos="822"/>
        </w:tabs>
        <w:spacing w:before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Устава профсоюза работников народного образования и науки РФ;</w:t>
      </w:r>
    </w:p>
    <w:p w14:paraId="5F56F4E9">
      <w:pPr>
        <w:pStyle w:val="8"/>
        <w:numPr>
          <w:ilvl w:val="0"/>
          <w:numId w:val="2"/>
        </w:numPr>
        <w:tabs>
          <w:tab w:val="left" w:pos="892"/>
        </w:tabs>
        <w:spacing w:before="160" w:line="360" w:lineRule="auto"/>
        <w:ind w:left="891" w:hanging="223"/>
        <w:jc w:val="both"/>
        <w:rPr>
          <w:sz w:val="24"/>
          <w:szCs w:val="24"/>
        </w:rPr>
      </w:pPr>
      <w:r>
        <w:rPr>
          <w:sz w:val="24"/>
          <w:szCs w:val="24"/>
        </w:rPr>
        <w:t>Положения о первичной профсоюзной организации;</w:t>
      </w:r>
    </w:p>
    <w:p w14:paraId="204F3151">
      <w:pPr>
        <w:pStyle w:val="8"/>
        <w:numPr>
          <w:ilvl w:val="0"/>
          <w:numId w:val="2"/>
        </w:numPr>
        <w:tabs>
          <w:tab w:val="left" w:pos="892"/>
        </w:tabs>
        <w:spacing w:before="161" w:line="360" w:lineRule="auto"/>
        <w:ind w:left="891" w:hanging="223"/>
        <w:jc w:val="both"/>
        <w:rPr>
          <w:sz w:val="24"/>
          <w:szCs w:val="24"/>
        </w:rPr>
      </w:pPr>
      <w:r>
        <w:rPr>
          <w:sz w:val="24"/>
          <w:szCs w:val="24"/>
        </w:rPr>
        <w:t>Коллективного договора.</w:t>
      </w:r>
    </w:p>
    <w:p w14:paraId="7C141459">
      <w:pPr>
        <w:pStyle w:val="2"/>
        <w:numPr>
          <w:ilvl w:val="0"/>
          <w:numId w:val="1"/>
        </w:numPr>
        <w:tabs>
          <w:tab w:val="left" w:pos="1437"/>
        </w:tabs>
        <w:spacing w:line="360" w:lineRule="auto"/>
        <w:ind w:left="1436" w:hanging="281"/>
        <w:jc w:val="both"/>
        <w:rPr>
          <w:sz w:val="24"/>
          <w:szCs w:val="24"/>
        </w:rPr>
      </w:pPr>
      <w:r>
        <w:rPr>
          <w:sz w:val="24"/>
          <w:szCs w:val="24"/>
        </w:rPr>
        <w:t>Организационная работа.</w:t>
      </w:r>
    </w:p>
    <w:p w14:paraId="303DAC55">
      <w:pPr>
        <w:pStyle w:val="9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Для оперативного учёта членов профсоюза создана база данных, которая постоянно обновляется. Проведена сверка членов профсоюза. Общее число профсоюзного актива составляло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 человек. Ежемесячно осуществляется безналичный сбор членских взносов с перечислением их на счёт организации профсоюза работников народного образования и науки Российской Федерации, что выполняется в полном соответствии с положением Коллективного договора. </w:t>
      </w:r>
    </w:p>
    <w:p w14:paraId="79ED686D">
      <w:pPr>
        <w:pStyle w:val="9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культурно-массовая работа и т.д.).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 </w:t>
      </w:r>
    </w:p>
    <w:p w14:paraId="063C1C5C">
      <w:pPr>
        <w:pStyle w:val="5"/>
        <w:spacing w:before="65" w:line="360" w:lineRule="auto"/>
        <w:ind w:left="0" w:right="110" w:firstLine="0"/>
        <w:rPr>
          <w:sz w:val="24"/>
          <w:szCs w:val="24"/>
        </w:rPr>
      </w:pPr>
      <w:r>
        <w:rPr>
          <w:sz w:val="24"/>
          <w:szCs w:val="24"/>
        </w:rPr>
        <w:t xml:space="preserve">    В распоряжении профсоюзного комитета для информирования членов профсоюза, а также всей общественности школы используются: информационный стенд профкома, создана профсоюзная страничка на сайте школы. Наряду с современными средствами, заслуженной популярностью пользуются и традиционные способы доведения информации до членов профсоюза. Работа профсоюзного комитета представлена на сайте, который постоянно обновляется и дополняется необходимой информацией.</w:t>
      </w:r>
    </w:p>
    <w:p w14:paraId="3264C987">
      <w:pPr>
        <w:pStyle w:val="9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Информационный стенд знакомит членов профсоюза и остальных сотрудников детского сада с отдельными сторонами жизни и деятельности профсоюзной организации.</w:t>
      </w:r>
    </w:p>
    <w:p w14:paraId="0B6D572C">
      <w:pPr>
        <w:pStyle w:val="2"/>
        <w:spacing w:before="6" w:line="360" w:lineRule="auto"/>
        <w:ind w:left="102" w:right="132" w:firstLine="707"/>
        <w:jc w:val="both"/>
        <w:rPr>
          <w:sz w:val="24"/>
          <w:szCs w:val="24"/>
        </w:rPr>
      </w:pPr>
      <w:r>
        <w:rPr>
          <w:sz w:val="24"/>
          <w:szCs w:val="24"/>
        </w:rPr>
        <w:t>3.Мероприятия по защите социально-экономических интересов и прав работников</w:t>
      </w:r>
    </w:p>
    <w:p w14:paraId="530E1345">
      <w:pPr>
        <w:pStyle w:val="5"/>
        <w:spacing w:line="360" w:lineRule="auto"/>
        <w:ind w:right="102"/>
        <w:jc w:val="left"/>
        <w:rPr>
          <w:sz w:val="24"/>
          <w:szCs w:val="24"/>
        </w:rPr>
      </w:pPr>
      <w:r>
        <w:rPr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 течение года с профкомом согласовывались приказы и распоряжения, касающиеся социально-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 Во всех классах имеются инструкции по охране труда на  отдельные  виды  работ.  Инструкции  утверждаются директором школы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и согласовываются с председателем профкома.</w:t>
      </w:r>
    </w:p>
    <w:p w14:paraId="4C48C6AC">
      <w:pPr>
        <w:pStyle w:val="5"/>
        <w:spacing w:line="360" w:lineRule="auto"/>
        <w:ind w:right="113"/>
        <w:jc w:val="left"/>
        <w:rPr>
          <w:sz w:val="24"/>
          <w:szCs w:val="24"/>
        </w:rPr>
      </w:pPr>
      <w:r>
        <w:rPr>
          <w:sz w:val="24"/>
          <w:szCs w:val="24"/>
        </w:rP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 w14:paraId="2F7B9C89">
      <w:pPr>
        <w:pStyle w:val="2"/>
        <w:numPr>
          <w:ilvl w:val="0"/>
          <w:numId w:val="3"/>
        </w:numPr>
        <w:tabs>
          <w:tab w:val="left" w:pos="949"/>
        </w:tabs>
        <w:spacing w:before="0" w:line="360" w:lineRule="auto"/>
        <w:ind w:hanging="280"/>
        <w:jc w:val="both"/>
        <w:rPr>
          <w:sz w:val="24"/>
          <w:szCs w:val="24"/>
        </w:rPr>
      </w:pPr>
      <w:r>
        <w:rPr>
          <w:sz w:val="24"/>
          <w:szCs w:val="24"/>
        </w:rPr>
        <w:t>Охрана труда</w:t>
      </w:r>
    </w:p>
    <w:p w14:paraId="2348D0AD">
      <w:pPr>
        <w:pStyle w:val="5"/>
        <w:spacing w:before="157" w:line="360" w:lineRule="auto"/>
        <w:ind w:right="105"/>
        <w:jc w:val="left"/>
        <w:rPr>
          <w:sz w:val="24"/>
          <w:szCs w:val="24"/>
        </w:rPr>
      </w:pPr>
      <w:r>
        <w:rPr>
          <w:sz w:val="24"/>
          <w:szCs w:val="24"/>
        </w:rPr>
        <w:t>Охрана труда – одна из приоритетных задач в МБОУ «</w:t>
      </w:r>
      <w:r>
        <w:rPr>
          <w:sz w:val="24"/>
          <w:szCs w:val="24"/>
          <w:lang w:val="ru-RU"/>
        </w:rPr>
        <w:t>Лякинская</w:t>
      </w:r>
      <w:r>
        <w:rPr>
          <w:sz w:val="24"/>
          <w:szCs w:val="24"/>
        </w:rPr>
        <w:t xml:space="preserve">  ООШ»,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</w:t>
      </w:r>
      <w:r>
        <w:rPr>
          <w:sz w:val="24"/>
          <w:szCs w:val="24"/>
          <w:lang w:val="ru-RU"/>
        </w:rPr>
        <w:t>школе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14:paraId="4408842D">
      <w:pPr>
        <w:pStyle w:val="2"/>
        <w:numPr>
          <w:ilvl w:val="0"/>
          <w:numId w:val="3"/>
        </w:numPr>
        <w:tabs>
          <w:tab w:val="left" w:pos="949"/>
        </w:tabs>
        <w:spacing w:before="6" w:line="360" w:lineRule="auto"/>
        <w:ind w:hanging="280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 отдыха</w:t>
      </w:r>
    </w:p>
    <w:p w14:paraId="41525146">
      <w:pPr>
        <w:pStyle w:val="5"/>
        <w:spacing w:before="156" w:line="360" w:lineRule="auto"/>
        <w:ind w:right="111"/>
        <w:rPr>
          <w:sz w:val="24"/>
          <w:szCs w:val="24"/>
        </w:rPr>
      </w:pPr>
      <w:r>
        <w:rPr>
          <w:sz w:val="24"/>
          <w:szCs w:val="24"/>
        </w:rPr>
        <w:t>Одним из основных направлений профкома школы является оздоровительная работа сотрудников и их детей.</w:t>
      </w:r>
    </w:p>
    <w:p w14:paraId="7FE94E53">
      <w:pPr>
        <w:pStyle w:val="5"/>
        <w:spacing w:line="360" w:lineRule="auto"/>
        <w:ind w:right="102"/>
        <w:rPr>
          <w:sz w:val="24"/>
          <w:szCs w:val="24"/>
        </w:rPr>
      </w:pPr>
      <w:r>
        <w:rPr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юбилейными датами.  К юбилейным датам сотрудникам вручаются  подарки. В такие дни для каждого находятся доброе слово и материальная поддержка.</w:t>
      </w:r>
    </w:p>
    <w:p w14:paraId="000F6E4E">
      <w:pPr>
        <w:pStyle w:val="9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 2023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-2024</w:t>
      </w:r>
      <w:r>
        <w:rPr>
          <w:rFonts w:ascii="Times New Roman" w:hAnsi="Times New Roman" w:cs="Times New Roman"/>
          <w:sz w:val="24"/>
          <w:szCs w:val="24"/>
        </w:rPr>
        <w:t xml:space="preserve"> году были проведены следующие мероприятия: 8 марта и 23 февраля,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День учителя, День пожилых людей,  Новый год. Доброй традицией становится поздравления работников с юбилейными датами. Не были оставлены без внимания и ветераны педагогического труда.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Они частые гости у нас на праздниках, всегда  признательны, что их помнят, дарим подарки.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6FCAAD">
      <w:pPr>
        <w:pStyle w:val="5"/>
        <w:spacing w:line="360" w:lineRule="auto"/>
        <w:ind w:left="0" w:right="113" w:firstLine="0"/>
        <w:rPr>
          <w:sz w:val="24"/>
          <w:szCs w:val="24"/>
        </w:rPr>
      </w:pPr>
      <w:r>
        <w:rPr>
          <w:sz w:val="24"/>
          <w:szCs w:val="24"/>
        </w:rPr>
        <w:t xml:space="preserve">           Проводилась работа профкомом по организации оздоровления и отдыха сотруднико</w:t>
      </w:r>
      <w:r>
        <w:rPr>
          <w:sz w:val="24"/>
          <w:szCs w:val="24"/>
          <w:lang w:val="ru-RU"/>
        </w:rPr>
        <w:t>в</w:t>
      </w:r>
      <w:r>
        <w:rPr>
          <w:sz w:val="24"/>
          <w:szCs w:val="24"/>
        </w:rPr>
        <w:t xml:space="preserve">. На информационном стенде размещался наглядный материал о местах отдыха и стоимости. </w:t>
      </w:r>
    </w:p>
    <w:p w14:paraId="738D6F35">
      <w:pPr>
        <w:pStyle w:val="2"/>
        <w:numPr>
          <w:ilvl w:val="0"/>
          <w:numId w:val="3"/>
        </w:numPr>
        <w:tabs>
          <w:tab w:val="left" w:pos="949"/>
        </w:tabs>
        <w:spacing w:before="2" w:line="360" w:lineRule="auto"/>
        <w:ind w:hanging="280"/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Финансовая работа.</w:t>
      </w:r>
    </w:p>
    <w:p w14:paraId="46A05387">
      <w:pPr>
        <w:pStyle w:val="5"/>
        <w:spacing w:before="156" w:line="360" w:lineRule="auto"/>
        <w:ind w:right="107" w:firstLine="635"/>
        <w:rPr>
          <w:sz w:val="24"/>
          <w:szCs w:val="24"/>
        </w:rPr>
      </w:pPr>
      <w:r>
        <w:rPr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14:paraId="0EDA714C">
      <w:pPr>
        <w:pStyle w:val="5"/>
        <w:spacing w:line="360" w:lineRule="auto"/>
        <w:ind w:right="107"/>
        <w:rPr>
          <w:sz w:val="24"/>
          <w:szCs w:val="24"/>
        </w:rPr>
      </w:pPr>
      <w:r>
        <w:rPr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 расходов утверждалось решением профсоюзного комитета.</w:t>
      </w:r>
    </w:p>
    <w:p w14:paraId="1816D689">
      <w:pPr>
        <w:rPr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4A1277"/>
    <w:multiLevelType w:val="multilevel"/>
    <w:tmpl w:val="1F4A1277"/>
    <w:lvl w:ilvl="0" w:tentative="0">
      <w:start w:val="0"/>
      <w:numFmt w:val="bullet"/>
      <w:lvlText w:val=""/>
      <w:lvlJc w:val="left"/>
      <w:pPr>
        <w:ind w:left="822" w:hanging="154"/>
      </w:pPr>
      <w:rPr>
        <w:rFonts w:hint="default" w:ascii="Symbol" w:hAnsi="Symbol" w:eastAsia="Symbol" w:cs="Symbol"/>
        <w:spacing w:val="23"/>
        <w:w w:val="100"/>
        <w:sz w:val="28"/>
        <w:szCs w:val="28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>
    <w:nsid w:val="4C1F7CA7"/>
    <w:multiLevelType w:val="multilevel"/>
    <w:tmpl w:val="4C1F7CA7"/>
    <w:lvl w:ilvl="0" w:tentative="0">
      <w:start w:val="1"/>
      <w:numFmt w:val="decimal"/>
      <w:lvlText w:val="%1."/>
      <w:lvlJc w:val="left"/>
      <w:pPr>
        <w:ind w:left="1170" w:hanging="502"/>
        <w:jc w:val="right"/>
      </w:pPr>
      <w:rPr>
        <w:rFonts w:hint="default" w:ascii="Times New Roman" w:hAnsi="Times New Roman" w:eastAsia="Times New Roman" w:cs="Times New Roman"/>
        <w:b/>
        <w:bCs/>
        <w:spacing w:val="0"/>
        <w:w w:val="100"/>
        <w:sz w:val="28"/>
        <w:szCs w:val="28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>
    <w:nsid w:val="6EEC22EC"/>
    <w:multiLevelType w:val="multilevel"/>
    <w:tmpl w:val="6EEC22EC"/>
    <w:lvl w:ilvl="0" w:tentative="0">
      <w:start w:val="4"/>
      <w:numFmt w:val="decimal"/>
      <w:lvlText w:val="%1."/>
      <w:lvlJc w:val="left"/>
      <w:pPr>
        <w:ind w:left="948" w:hanging="281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A76"/>
    <w:rsid w:val="00060654"/>
    <w:rsid w:val="00127E34"/>
    <w:rsid w:val="001B635E"/>
    <w:rsid w:val="001D2E58"/>
    <w:rsid w:val="002E23F2"/>
    <w:rsid w:val="00542A96"/>
    <w:rsid w:val="00686213"/>
    <w:rsid w:val="00722B83"/>
    <w:rsid w:val="00790CB8"/>
    <w:rsid w:val="007F2B68"/>
    <w:rsid w:val="009540C3"/>
    <w:rsid w:val="00A27A76"/>
    <w:rsid w:val="00C14CF2"/>
    <w:rsid w:val="00C91302"/>
    <w:rsid w:val="00EA5856"/>
    <w:rsid w:val="00EF2428"/>
    <w:rsid w:val="5F2E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ru-RU" w:eastAsia="ru-RU" w:bidi="ru-RU"/>
    </w:rPr>
  </w:style>
  <w:style w:type="paragraph" w:styleId="2">
    <w:name w:val="heading 1"/>
    <w:basedOn w:val="1"/>
    <w:link w:val="6"/>
    <w:qFormat/>
    <w:uiPriority w:val="1"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7"/>
    <w:qFormat/>
    <w:uiPriority w:val="1"/>
    <w:pPr>
      <w:ind w:left="102" w:firstLine="566"/>
      <w:jc w:val="both"/>
    </w:pPr>
    <w:rPr>
      <w:sz w:val="28"/>
      <w:szCs w:val="28"/>
    </w:rPr>
  </w:style>
  <w:style w:type="character" w:customStyle="1" w:styleId="6">
    <w:name w:val="Заголовок 1 Знак"/>
    <w:basedOn w:val="3"/>
    <w:link w:val="2"/>
    <w:uiPriority w:val="1"/>
    <w:rPr>
      <w:rFonts w:ascii="Times New Roman" w:hAnsi="Times New Roman" w:eastAsia="Times New Roman" w:cs="Times New Roman"/>
      <w:b/>
      <w:bCs/>
      <w:sz w:val="28"/>
      <w:szCs w:val="28"/>
      <w:lang w:eastAsia="ru-RU" w:bidi="ru-RU"/>
    </w:rPr>
  </w:style>
  <w:style w:type="character" w:customStyle="1" w:styleId="7">
    <w:name w:val="Основной текст Знак"/>
    <w:basedOn w:val="3"/>
    <w:link w:val="5"/>
    <w:uiPriority w:val="1"/>
    <w:rPr>
      <w:rFonts w:ascii="Times New Roman" w:hAnsi="Times New Roman" w:eastAsia="Times New Roman" w:cs="Times New Roman"/>
      <w:sz w:val="28"/>
      <w:szCs w:val="28"/>
      <w:lang w:eastAsia="ru-RU" w:bidi="ru-RU"/>
    </w:rPr>
  </w:style>
  <w:style w:type="paragraph" w:styleId="8">
    <w:name w:val="List Paragraph"/>
    <w:basedOn w:val="1"/>
    <w:qFormat/>
    <w:uiPriority w:val="1"/>
    <w:pPr>
      <w:spacing w:before="5"/>
      <w:ind w:left="948" w:hanging="280"/>
    </w:pPr>
  </w:style>
  <w:style w:type="paragraph" w:styleId="9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947</Words>
  <Characters>5404</Characters>
  <Lines>45</Lines>
  <Paragraphs>12</Paragraphs>
  <TotalTime>18</TotalTime>
  <ScaleCrop>false</ScaleCrop>
  <LinksUpToDate>false</LinksUpToDate>
  <CharactersWithSpaces>6339</CharactersWithSpaces>
  <Application>WPS Office_12.2.0.18283_F1E327BC-269C-435d-A152-05C5408002CA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2022-08-18T08:24:00Z</dcterms:created>
  <dc:creator>1234</dc:creator>
  <cp:lastModifiedBy>Ляки 3</cp:lastModifiedBy>
  <dcterms:modified xsi:type="dcterms:W3CDTF">2024-10-10T17:54:33Z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1049-12.2.0.18283</vt:lpwstr>
  </property>
  <property fmtid="{D5CDD505-2E9C-101B-9397-08002B2CF9AE}" pid="3" name="ICV">
    <vt:lpwstr>6013199724B441C7BD7EA8B7F083360B_12</vt:lpwstr>
  </property>
</Properties>
</file>